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6</w:t>
      </w:r>
      <w:r>
        <w:rPr>
          <w:rFonts w:hint="eastAsia"/>
          <w:color w:val="6787B2"/>
        </w:rPr>
        <w:t>课</w:t>
      </w:r>
      <w:r>
        <w:rPr>
          <w:rFonts w:hint="eastAsia"/>
          <w:color w:val="6787B2"/>
          <w:lang w:val="en-US" w:eastAsia="zh-CN"/>
        </w:rPr>
        <w:t xml:space="preserve">  </w:t>
      </w:r>
      <w:r>
        <w:rPr>
          <w:rFonts w:hint="eastAsia"/>
          <w:color w:val="6787B2"/>
          <w:lang w:eastAsia="zh-CN"/>
        </w:rPr>
        <w:t>消化与吸收</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57E5A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6AE18A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6A1940A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消化与吸收</w:t>
            </w:r>
          </w:p>
        </w:tc>
      </w:tr>
      <w:tr w14:paraId="28B822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268545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13316E4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min）。</w:t>
            </w:r>
          </w:p>
        </w:tc>
      </w:tr>
      <w:tr w14:paraId="56ECFC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E4E4B6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AF3D41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310CA4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了解消化道的神经与体液调节。</w:t>
            </w:r>
          </w:p>
          <w:p w14:paraId="2FEE0B2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掌握消化、吸收的概念；唾液、胃液、胰液、胆汁的成分和作用。</w:t>
            </w:r>
          </w:p>
          <w:p w14:paraId="7B2DE6F5">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4B1F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消化与吸收</w:t>
            </w:r>
            <w:r>
              <w:rPr>
                <w:rFonts w:hint="eastAsia" w:ascii="Times New Roman" w:hAnsi="宋体"/>
                <w:bCs/>
                <w:szCs w:val="20"/>
              </w:rPr>
              <w:t>，养成健康饮食的习惯，树立健康生活方式的观念。</w:t>
            </w:r>
          </w:p>
        </w:tc>
      </w:tr>
      <w:tr w14:paraId="72FF2D6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10B5734">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4C00E71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机械性消化</w:t>
            </w:r>
          </w:p>
          <w:p w14:paraId="516B66F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化学性消化</w:t>
            </w:r>
          </w:p>
        </w:tc>
      </w:tr>
      <w:tr w14:paraId="6CC2FA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6377E9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58C2C77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3782FC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27ECE7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F33AB3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481790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2B2F341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2202F2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7FD17D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A7869C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2D958F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30D86A5">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4D1475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615207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22D075A3">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1037F5A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63D0D1D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07891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47080E0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6F6B271">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F84CC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A48F7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6CEA20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0449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559EF6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EF7FAA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C4EF4A5">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展示概述</w:t>
            </w:r>
          </w:p>
          <w:p w14:paraId="7CDA5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一、消化和吸收的概念</w:t>
            </w:r>
          </w:p>
          <w:p w14:paraId="1B175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消化（digestion）是指食物在消化道内被分解成可吸收的小分子物质的过程。消化的方式有两种：①机械性消化（mechanical digestion）：是指通过消化道的运动将消化道内的食物加工处理并向消化道远端推送的过程；②化学性消化（chemical digestion）：是指通过消化腺分泌的消化液中的各种消化酶，将食物中的大分子物质分解为可吸收的小分子物质的过程。这两种消化方式同时进行，相互配合。吸收（absorption）是指消化后的营养成分透过消化道黏膜上皮细胞进入血液或淋巴的过程。未被吸收的食物残渣和脱落的消化道上皮细胞等在进入大肠后形成粪便，经肛门排出体外。消化和吸收是两个紧密联系的过程。</w:t>
            </w:r>
          </w:p>
          <w:p w14:paraId="2E35E6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二、消化道平滑肌的生理特性</w:t>
            </w:r>
          </w:p>
          <w:p w14:paraId="6D2B88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除了口、咽、食管上端和肛门外括约肌是骨骼肌外，消化道其余部分的肌肉都是平滑肌。</w:t>
            </w:r>
          </w:p>
          <w:p w14:paraId="5ED43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（一）消化道平滑肌的一般生理特性</w:t>
            </w:r>
          </w:p>
          <w:p w14:paraId="02797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具有自律性　消化道平滑肌在体外适宜的环境内仍能进行节律性收缩和舒张，但收缩缓慢，节律性远不及心肌规则。</w:t>
            </w:r>
          </w:p>
          <w:p w14:paraId="2DB74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兴奋性较低　消化道平滑肌的兴奋性较骨骼肌低。收缩的潜伏期、收缩期和舒张期所占的时间比骨骼肌长得多，而且变异很大。</w:t>
            </w:r>
          </w:p>
          <w:p w14:paraId="69292E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具有紧张性　消化道平滑肌经常保持在一种微弱的持续收缩状态，即紧张性。紧张性的维持对消化道保持一定形状和位置，以及使消化道的管壁经常保持一定的基础张力具有重要意义。</w:t>
            </w:r>
          </w:p>
          <w:p w14:paraId="068724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富有伸展性　消化道为中空的器官，其管壁平滑肌有很大伸展性，这一特点使消化道能够容纳食物。</w:t>
            </w:r>
          </w:p>
          <w:p w14:paraId="255D1A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对不同刺激的敏感性不同　消化道平滑肌对电刺激不敏感，但对于牵张、温度和化学刺激特别敏感。</w:t>
            </w:r>
          </w:p>
          <w:p w14:paraId="218B81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（二）消化道平滑肌的电生理特性</w:t>
            </w:r>
          </w:p>
          <w:p w14:paraId="2EDB8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消化道平滑肌的电生理变化大致可分为三种，即静息电位、慢波电位和动作电位。</w:t>
            </w:r>
          </w:p>
          <w:p w14:paraId="6A121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静息电位　消化道平滑肌的静息电位较小且不稳定，实测值为 -50 ～ -60 mV，主要由 K+ 的平衡电位形成。</w:t>
            </w:r>
          </w:p>
          <w:p w14:paraId="2E5EAB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慢波电位　消化道平滑肌在静息膜电位基础上，可自发地周期性产生去极化和复极化，由于其频率较慢，故称为慢波（slow wave）或基本电节律（basic electrical rhythm，BER）。它对平滑肌的收缩节律起决定性作用。</w:t>
            </w:r>
          </w:p>
          <w:p w14:paraId="6516F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动作电位　消化道平滑肌的动作电位的去极化主要依赖 Ca2+ 内流，复极化主要由K+ 外流所引起。</w:t>
            </w:r>
          </w:p>
          <w:p w14:paraId="1C1F45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慢波、动作电位和平滑肌收缩的关系可简要归纳为：平滑肌在慢波的基础上产生动作电位，动作电位发动平滑肌的收缩。因此，而慢波是平滑肌收缩的起步电位，是收缩节律的控制波，决定蠕动的方向、节律和速度。</w:t>
            </w:r>
          </w:p>
          <w:p w14:paraId="68EA07D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4414AB8">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494687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D35137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A92835A">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B1DFB71">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消化道平滑肌的电生理特性。</w:t>
            </w:r>
          </w:p>
        </w:tc>
        <w:tc>
          <w:tcPr>
            <w:tcW w:w="1366" w:type="dxa"/>
            <w:tcBorders>
              <w:tl2br w:val="nil"/>
              <w:tr2bl w:val="nil"/>
            </w:tcBorders>
            <w:vAlign w:val="center"/>
          </w:tcPr>
          <w:p w14:paraId="1202237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FA5B0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562BC84">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72C815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D281B22">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展示机械性消化（</w:t>
            </w:r>
            <w:r>
              <w:rPr>
                <w:rFonts w:hint="eastAsia" w:ascii="宋体" w:hAnsi="宋体" w:cs="宋体"/>
                <w:b w:val="0"/>
                <w:bCs/>
                <w:color w:val="C00000"/>
                <w:kern w:val="2"/>
                <w:sz w:val="21"/>
                <w:szCs w:val="21"/>
                <w:lang w:val="en-US" w:eastAsia="zh-CN" w:bidi="ar"/>
              </w:rPr>
              <w:t>一</w:t>
            </w:r>
            <w:r>
              <w:rPr>
                <w:rFonts w:hint="eastAsia" w:ascii="宋体" w:hAnsi="宋体" w:eastAsia="宋体" w:cs="宋体"/>
                <w:b w:val="0"/>
                <w:bCs/>
                <w:color w:val="C00000"/>
                <w:kern w:val="2"/>
                <w:sz w:val="21"/>
                <w:szCs w:val="21"/>
                <w:lang w:val="en-US" w:eastAsia="zh-CN" w:bidi="ar"/>
              </w:rPr>
              <w:t>）</w:t>
            </w:r>
          </w:p>
          <w:p w14:paraId="4FA76B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一、咀嚼和吞咽</w:t>
            </w:r>
          </w:p>
          <w:p w14:paraId="0EEB421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消化过程从口腔开始。</w:t>
            </w:r>
          </w:p>
          <w:p w14:paraId="1D1B42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咀嚼（mastication）是由咀嚼肌群顺序收缩而完成的复杂的反射动作，它受大脑意识控制。咀嚼的作用是利用牙齿将食物切割、磨碎；在舌的帮助下，使食物与唾液充分混合形成食团以利于吞咽，使食物与唾液淀粉酶充分接触，有助于化学消化，还能加强食物对口腔内各种感受器的刺激，反射性地引起胃液、胰液、胆汁的分泌，为下一步消化和吸收做好准备。</w:t>
            </w:r>
          </w:p>
          <w:p w14:paraId="624B1F2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吞咽（swallowing）是指食物由口腔经咽、食管进入胃的过程，是一种复杂的神经反射性动作，可分为三个时期。</w:t>
            </w:r>
          </w:p>
          <w:p w14:paraId="4BA17E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（1）口腔期是指食团从口腔进入咽的时期，是一种随意运动，受大脑皮层控制。</w:t>
            </w:r>
          </w:p>
          <w:p w14:paraId="6DB10F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咽期是食团从咽部进入食管上端的时期。当食团刺激软腭部的感受器时，反射性引起软腭上举，咽后壁向前压，封闭鼻口、喉通路，防止食物进入气管或逆流到鼻腔，而食管上括约肌舒张，利于食团从咽部进入食管。</w:t>
            </w:r>
          </w:p>
          <w:p w14:paraId="25A843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（3）食管期是指食团从食管上端经贲门进入胃的时期，通过蠕动实现。蠕动在空腔器官平滑肌运动中普遍存在，是由平滑肌的顺序舒缩引起的一种向前推进的波形运动。</w:t>
            </w:r>
          </w:p>
          <w:p w14:paraId="38A98C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二、胃的运动</w:t>
            </w:r>
          </w:p>
          <w:p w14:paraId="6FD6FF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胃是消化道内最膨大的部分，一般成人胃容量为 1.0 ～ 2.0 L，胃具有暂时贮存食物的功能。</w:t>
            </w:r>
          </w:p>
          <w:p w14:paraId="144D88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（一）胃的运动形式</w:t>
            </w:r>
          </w:p>
          <w:p w14:paraId="28E8826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容受性舒张　在咀嚼和吞咽时，食物刺激口腔、咽、食管等处的感受器后，通过迷走—迷走反射引起胃底和胃体的平滑肌舒张，称为胃的容受性舒张（receptive relaxation）。这一运动形式使胃腔的容量由空腹时的约50 mL增加到进食后的1.0～1.5 L，可容纳摄入的食物而保持胃内压相对稳定。其生理意义是使胃更好地完成容受和贮存食物的功能。</w:t>
            </w:r>
          </w:p>
          <w:p w14:paraId="75D3C7E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紧张性收缩　是指胃平滑肌经常处于轻度的收缩状态，是胃其他运动形式的基础，其生理意义在于使胃保持一定的形状和位置，维持一定的胃内压，有利于胃液渗入食物内部，促进化学性消化。</w:t>
            </w:r>
          </w:p>
          <w:p w14:paraId="28DE86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蠕动　胃的蠕动以尾区为主，开始于食物入胃后约 5 min，频率一般为 3 次 / 分，起始于胃的中部，向幽门方向推进。每个蠕动波需 1 min 到达幽门，表现为一波未平，一波又起。胃的蠕动波在推进过程中会由弱转强，当接近幽门时明显增强。</w:t>
            </w:r>
          </w:p>
          <w:p w14:paraId="7B50FB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每个蠕动波可将一部分食糜（约 1 ～ 2 mL）排入十二指肠。当蠕动收缩波超越胃内容物到达胃窦终末部时，由于该部位的有力收缩，可将部分食糜反向推回，经过多次往返运动，食糜与消化液得以充分混合和反复研磨，形成微小颗粒。</w:t>
            </w:r>
          </w:p>
          <w:p w14:paraId="430841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蠕动的生理意义主要在于磨碎进入胃内的食团，使其与胃液充分混合，形成食糜并将食糜逐步推入十二指肠。</w:t>
            </w:r>
          </w:p>
          <w:p w14:paraId="255CF4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（二）胃排空及其控制</w:t>
            </w:r>
          </w:p>
          <w:p w14:paraId="7BFC85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胃的排空　食糜由胃排入十二指肠的过程称为胃的排空（gastric emptying）。食物进入胃后 5 min 即有少量食糜排入十二指肠，胃排空的速度与食物的物理性状和化学组成都有关系。液体食物比固体食物排空快；颗粒小的食物比大块的食物排空快；等渗溶体比高渗溶液快，三种营养物质中糖类排空最快，蛋白质次之，脂肪最慢，混合性食物完全排空通常需要 4 ～ 6 h。</w:t>
            </w:r>
          </w:p>
          <w:p w14:paraId="069E33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胃排空的控制　胃排空的速率受胃和十二指肠两方面因素的影响。胃与十二指肠之间的压力差是胃排空的直接动力，而其原动力则为胃平滑肌的收缩。当胃运动加强使胃内压大于十二指肠内压时，便发生一次胃排空；在食糜进入十二指肠后，受十二指肠内因素的抑制，胃运动减弱，胃排空暂停；随着食物消化产物的吸收，抑制胃运动的因素逐渐解除，胃运动逐渐加强，胃排空再次发生。因此，胃排空是间断的。胃内因素促进胃排空，十二指肠内因素抑制胃排空，两者相互消长，互相更替，自动控制着胃排空，使胃内容物的排空较好地适应十二指肠内消化和吸收的速度。</w:t>
            </w:r>
          </w:p>
          <w:p w14:paraId="388BB8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（三）呕吐</w:t>
            </w:r>
          </w:p>
          <w:p w14:paraId="1C61DE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呕吐（vomiting）是将胃及十二指肠内容物经口腔强力驱出的一种反射性动作。机械和化学的刺激作用于舌根、咽部、胃、大肠、小肠、胆总管、泌尿生殖系统等部位的感受器都可引起呕吐；视觉和内耳前庭的位置觉感受器受到刺激，也可引起呕吐。</w:t>
            </w:r>
          </w:p>
          <w:p w14:paraId="2B7A87A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3CB4B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机械性消化（一）的基本理论知</w:t>
            </w:r>
            <w:r>
              <w:rPr>
                <w:rFonts w:hint="eastAsia" w:ascii="Times New Roman" w:hAnsi="Times New Roman"/>
                <w:b/>
                <w:szCs w:val="24"/>
              </w:rPr>
              <w:t>识。</w:t>
            </w:r>
          </w:p>
        </w:tc>
      </w:tr>
      <w:tr w14:paraId="6436D9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C0DD6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6247D7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ADB9BF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E271A8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机械性消化</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一</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，让学生知道咀嚼的作用是利用牙齿将食物切割、磨碎</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1E000E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16B13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8B2FE35">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F707B4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6E9715A">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简述胃的运动形式。</w:t>
            </w:r>
          </w:p>
        </w:tc>
        <w:tc>
          <w:tcPr>
            <w:tcW w:w="1366" w:type="dxa"/>
            <w:tcBorders>
              <w:tl2br w:val="nil"/>
              <w:tr2bl w:val="nil"/>
            </w:tcBorders>
            <w:vAlign w:val="center"/>
          </w:tcPr>
          <w:p w14:paraId="04ADF69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75497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99DD82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7F7602E">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展示机械性消化（</w:t>
            </w:r>
            <w:r>
              <w:rPr>
                <w:rFonts w:hint="eastAsia" w:ascii="宋体" w:hAnsi="宋体" w:cs="宋体"/>
                <w:b w:val="0"/>
                <w:bCs/>
                <w:color w:val="C00000"/>
                <w:kern w:val="2"/>
                <w:sz w:val="21"/>
                <w:szCs w:val="21"/>
                <w:lang w:val="en-US" w:eastAsia="zh-CN" w:bidi="ar"/>
              </w:rPr>
              <w:t>二）</w:t>
            </w:r>
          </w:p>
          <w:p w14:paraId="739FB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三、小肠的运动</w:t>
            </w:r>
          </w:p>
          <w:p w14:paraId="19D5F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食物通过小肠后，消化过程基本完成，混合性食物在小肠内停留的时间为 3 ～ 8h。</w:t>
            </w:r>
          </w:p>
          <w:p w14:paraId="47DED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（一）小肠的运动形式</w:t>
            </w:r>
          </w:p>
          <w:p w14:paraId="7BE5CF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紧张性收缩　紧张性收缩是小肠进行其他活动的基础，使小肠保持一定的形状和位置，有助于肠内容物的混合和运送，有利于消化和吸收。</w:t>
            </w:r>
          </w:p>
          <w:p w14:paraId="63E4E6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分节运动　分节运动（segmental motility）是以小肠壁环行肌的收缩和舒张为主的交替性节律性运动。分节运动的生理意义是：①使食糜与消化液充分混合，有利于化学性消化；②增加小肠黏膜与食糜的接触，并不断挤压肠壁以促进血液与淋巴液的回流，有助于吸收；③分节运动存在着由上至下的活动梯度，对食糜有一定推进作用。</w:t>
            </w:r>
          </w:p>
          <w:p w14:paraId="28A1CF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蠕动　小肠的蠕动可发生于小肠的任何部位，其作用是将食糜向小肠远端推进一段后，在新的肠段进行分解运动。此外，小肠还有一种传播很快（2 ～ 25 cm / s）很远的蠕动，称为蠕动冲（peristaltic rush），可将食糜从小肠的始端一直推送至末端或结肠，可能由吞咽动作或食糜对十二指肠的刺激引起，有些药物（如泻药）刺激，也可以引起蠕动冲。</w:t>
            </w:r>
          </w:p>
          <w:p w14:paraId="544243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（二）回盲括约肌的功能</w:t>
            </w:r>
          </w:p>
          <w:p w14:paraId="1ABE8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回肠末端与盲肠交界处的环行肌明显加厚，称为回盲括约肌，平时保持轻度的收缩状态，可防止小肠内容物过快地排入结肠，有利于小肠内容物的完全消化和吸收。也可阻止结肠内食物残渣的倒流。食物进入胃后，可通过胃 - 回肠反射引起回肠蠕动，当蠕动波传播到近回盲括约肌数厘米时，括约肌舒张，约 4 mL 肠内容物被送入结肠。肠内容物对盲肠的机械扩张刺激，又可通过壁内神经丛的局部反射，使回盲括约肌收缩。</w:t>
            </w:r>
          </w:p>
          <w:p w14:paraId="76AA28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四、大肠的运动</w:t>
            </w:r>
          </w:p>
          <w:p w14:paraId="2D3C0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人类的大肠没有重要的消化活动，其主要功能是：吸收水和电解质，参与机体对水、电解质平衡的调节；吸收结肠内微生物产生的 B 族维生素和维生素 K；完成对食物残渣的加工，形成并暂时贮存粪便并将粪便排出体外。</w:t>
            </w:r>
          </w:p>
          <w:p w14:paraId="75FE65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（一）大肠的运动形式</w:t>
            </w:r>
          </w:p>
          <w:p w14:paraId="11F43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袋状往返运动　这是由环行肌不规律地收缩所引起的，常见于空腹时。这种运动有助于促进水和无机盐的吸收。</w:t>
            </w:r>
          </w:p>
          <w:p w14:paraId="1019D9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分节推进和多袋推进运动　这是一个结肠袋或一段结肠收缩，把内容物缓慢推进到下一肠段的运动。进食后或副交感神经兴奋时可见这种运动。</w:t>
            </w:r>
          </w:p>
          <w:p w14:paraId="2BCC1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蠕动　大肠的蠕动是由一些稳定向前的收缩波组成。收缩波前方的平滑肌舒张，往往充有气体；收缩波的后面则保持在收缩状态，使这段肠管闭合并排空。大肠还有一种收缩力强、行进快、传播远的蠕动，称为集团蠕动（mass peristalsis）。它常见于进食后，开始于横结肠，可将一部分大肠内容物推送至降结肠或乙状结肠。</w:t>
            </w:r>
          </w:p>
          <w:p w14:paraId="29882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（二）排便</w:t>
            </w:r>
          </w:p>
          <w:p w14:paraId="44A92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食物残渣可在大肠内停留 10 h 以上，其中一部分水和无机盐等被大肠黏膜吸收，剩余部分经过大肠内细菌的发酵和腐败作用形成粪便。此外，粪便中还包括脱落的肠上皮细胞和大量的细菌以及机体的一些代谢产物（如胆色素衍生物，某些重金属如铅、汞等的盐类）。</w:t>
            </w:r>
          </w:p>
          <w:p w14:paraId="08A9A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人的直肠内通常没有粪便。当粪便推入直肠，可扩张刺激直肠壁机械感受器，引起便意和排便反射。直肠壁感受器的冲动，主要沿盆神经和腹下神经到达腰骶部脊髓的初级排便中枢，同时上传至大脑皮质引起便意。如果条件不许可排便，高级中枢可发出抑制性冲动，暂时中止排便反射的进行。如果条件许可，大脑皮质可发出兴奋性冲动，兴奋腰骶脊髓的初级排便中枢。初级中枢发出的冲动沿盆神经传出，引起降结肠、乙状结肠和直肠收缩，肛门内括约肌舒张；与此同时，阴部神经（为躯体神经）的传出冲动减少，肛门外括约肌舒张，将粪便排出体外。</w:t>
            </w:r>
          </w:p>
          <w:p w14:paraId="737029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若大脑皮质长时间发出抑制性冲动，将使直肠对粪便刺激的敏感性逐渐降低，再加上粪便在大肠内停留过久，水分吸收过多而变得干硬，排便变得困难，这就是产生功能性便秘的最常见原因。婴幼儿大脑皮质未发育完全，不能有意识地控制排便反射。临床上，由于炎症使直肠壁内压力感受器敏感性增高时，直肠内只要有少量粪便或黏液即可引起便意和排便反射，总有便而未尽的感觉，临床上称为“里急后重”。如排便反射的反射弧受损，大便不能排出，称为大便潴留。如初级排便中枢和高级中枢的联系发生障碍，使大脑皮质失去对排便反射的控制，称为大便失禁。</w:t>
            </w:r>
          </w:p>
          <w:p w14:paraId="335AAE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（三）大肠内细菌的活动</w:t>
            </w:r>
          </w:p>
          <w:p w14:paraId="0CD37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据估计，粪便中细菌的总数占粪便固体重量的 20% ～ 30%，这些细菌主要来自食物和空气，大多是大肠杆菌和葡萄球菌，这些细菌通常不致病。大肠内的细菌含有分解食物残渣的酶，能水解糖和脂肪（发酵作用），产物为乳酸、乙酸、CO2、CH4、脂肪酸、甘油和胆碱等，也能分解蛋白质（腐败作用），产物为多肽、氨基酸、硫化氢、组胺和吲哚等，其中有些成分由肠壁吸收后到肝脏中进行解毒。</w:t>
            </w:r>
          </w:p>
          <w:p w14:paraId="754FD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0E4989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机械性消化（</w:t>
            </w:r>
            <w:r>
              <w:rPr>
                <w:rFonts w:hint="eastAsia" w:ascii="Times New Roman" w:hAnsi="Times New Roman"/>
                <w:b/>
                <w:szCs w:val="24"/>
                <w:lang w:val="en-US" w:eastAsia="zh-CN"/>
              </w:rPr>
              <w:t>二</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机械性消化</w:t>
            </w:r>
            <w:r>
              <w:rPr>
                <w:rFonts w:hint="eastAsia" w:ascii="Times New Roman" w:hAnsi="Times New Roman"/>
                <w:b/>
                <w:szCs w:val="24"/>
              </w:rPr>
              <w:t>（</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B3033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D47AF7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2B7E6A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7A1FA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A48AD5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机械性消化</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，食物通过小肠后，消化过程基本完成，混合性食物在小肠内停留的时间为 3 ～ 8h。</w:t>
            </w:r>
          </w:p>
        </w:tc>
        <w:tc>
          <w:tcPr>
            <w:tcW w:w="1366" w:type="dxa"/>
            <w:tcBorders>
              <w:tl2br w:val="nil"/>
              <w:tr2bl w:val="nil"/>
            </w:tcBorders>
            <w:vAlign w:val="center"/>
          </w:tcPr>
          <w:p w14:paraId="1367788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670F1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444630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063EC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B9C965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简述大肠内细菌的作用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0C6A00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1F945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2AB2EB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08EE63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展示化学性消化</w:t>
            </w:r>
          </w:p>
          <w:p w14:paraId="267EC3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一、唾液及其作用</w:t>
            </w:r>
          </w:p>
          <w:p w14:paraId="4C10F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（一）唾液的性质和成分</w:t>
            </w:r>
          </w:p>
          <w:p w14:paraId="0A145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唾液是腮腺、颌下腺和舌下腺三对大唾液腺及许多散在的小唾液腺分泌的混合液体。</w:t>
            </w:r>
          </w:p>
          <w:p w14:paraId="03ADAE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唾液无色、无味、近于中性（pH6.6 ～ 7.1）。唾液中水分占 99%，溶质主要有唾液淀粉酶、溶菌酶、黏蛋白、球蛋白以及钠、钾、钙、硫氰酸盐、氨和一些气体分子。</w:t>
            </w:r>
          </w:p>
          <w:p w14:paraId="1CEDF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（二）唾液的作用</w:t>
            </w:r>
          </w:p>
          <w:p w14:paraId="06411B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唾液的生理功能为：①湿润并溶解食物以引起味觉，并使食物易于吞咽；②清洁和保护口腔；③唾液中的唾液淀粉酶可使淀粉分解为麦芽糖；④唾液中的溶菌酶还具有杀菌作用；⑤排泄功能，进入体内的某些物质如铅、汞、氰化物和狂犬病毒可从唾液排出。</w:t>
            </w:r>
          </w:p>
          <w:p w14:paraId="3AF99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二、胃液及其作用</w:t>
            </w:r>
          </w:p>
          <w:p w14:paraId="6E8A0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胃黏膜含有两类分泌细胞，一类是外分泌细胞，它们组成消化腺，包括贲门腺、泌酸腺和幽门腺。胃液的主要成分就是这三种腺体分泌物的混合液。另一类是内分泌细胞，它们分散于胃黏膜中，如分泌促胃液素的 G 细胞、分泌生长抑素的 D 细胞等。</w:t>
            </w:r>
          </w:p>
          <w:p w14:paraId="04376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（一）胃液的性质和成分</w:t>
            </w:r>
          </w:p>
          <w:p w14:paraId="61116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纯净的胃液是无色透明呈酸性的液体（pH 为 0.9 ～ 1.5），正常人每日分泌量为1.5 ～ 2.5 L。主要成分有盐酸、胃蛋白酶原、黏液和内因子。</w:t>
            </w:r>
          </w:p>
          <w:p w14:paraId="379E2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盐酸　盐酸（hydrochloric acid）也称为胃酸，由壁细胞分泌。正常成人空腹时基础胃酸排出量为 0 ～ 5 mmol / h，最大胃酸分泌量可高达 20 ～ 25 mmol / h，盐酸排出量与壁细胞数量和功能状态直接相关。</w:t>
            </w:r>
          </w:p>
          <w:p w14:paraId="2DA0E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胃液中的 H+ 浓度比血浆中的 H+ 浓度高约 300 万倍。故而，壁细胞分泌 H+ 是逆着巨大浓度梯度而进行的主动转运。依赖壁细胞分泌小管膜上的 H+-K+-ATP 酶（又称质子泵）实现（图 6-6）。在消化期，由于胃酸大量分泌的同时有大量 HCO3- 进入血液，使血液暂时碱化，形成“餐后碱潮”。</w:t>
            </w:r>
          </w:p>
          <w:p w14:paraId="3740AD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胃蛋白酶原　胃蛋白酶原（pepsinogen）由泌酸腺的主细胞合成并分泌。胃蛋白酶原本身无生物学活性，进入胃后，在盐酸作用下，转变为有活性的胃蛋白酶。胃蛋白酶本身也可激活胃蛋白酶原。</w:t>
            </w:r>
          </w:p>
          <w:p w14:paraId="19CEC9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黏液　黏液由胃黏膜表面的上皮细胞、泌酸腺、贲门腺和幽门腺的黏液细胞共同分泌，主要成分为糖蛋白。黏液具有较高的黏滞性和形成凝胶的特性，分泌后即覆盖于胃黏膜表面。它的分泌是持续性的，当酸分泌增多时，其分泌速度也加快。</w:t>
            </w:r>
          </w:p>
          <w:p w14:paraId="6CA3FC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内因子　内因子（intrinsic factor）由壁细胞分泌，是一种相对分子质量约为 6 万的糖蛋白。</w:t>
            </w:r>
          </w:p>
          <w:p w14:paraId="25EE4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（二）胃液的作用</w:t>
            </w:r>
          </w:p>
          <w:p w14:paraId="244533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盐酸的生理作用　①激活胃蛋白酶原成为胃蛋白酶，并为之提供适宜的酸性环境；②使蛋白质变性而易于水解；③杀死进入胃内的细菌；④盐酸随食糜排入小肠后，可间接地引起胰液、胆汁和小肠液的分泌；⑤盐酸造成的酸性环境，有助于小肠对铁和钙的吸收。</w:t>
            </w:r>
          </w:p>
          <w:p w14:paraId="5AE44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胃蛋白酶的生理作用　胃蛋白酶能将食物中的蛋白质水解成䏡和胨，以及少量的多肽和氨基酸。胃蛋白酶发挥作用的最适 pH 值为 1.8 ～ 3.5，当 pH 超过 5.0 时完全失活。</w:t>
            </w:r>
          </w:p>
          <w:p w14:paraId="61D18E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内因子的生理作用　内因子可与维生素 B12 结合成复合物，保护维生素 B12 免遭肠内水解酶的破坏；内因子还可促进维生素 B12 在回肠的吸收。如果内因子分泌不足导致维生素 B12 吸收障碍，将引起巨幼红细胞性贫血。</w:t>
            </w:r>
          </w:p>
          <w:p w14:paraId="4D943F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黏液的生理作用　黏液在胃黏膜的表面形成厚约 500 μm 的凝胶层，起润滑食物和保护胃黏膜的作用。黏液还与表面上皮细胞分泌的 HCO3- 一起，共同构成了所谓“黏- 屏障（mucus-bicarbonate barrier）”，它可有效地防止了盐酸和胃蛋白酶对胃黏膜的侵蚀，在胃黏膜保护中有很重要的作用。</w:t>
            </w:r>
          </w:p>
          <w:p w14:paraId="595AB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胃液中的盐酸、胃蛋白酶，随食物进入胃内的伤害性物质（如酒精），反流入胃的胆盐，以及一些药物（如阿司匹林）等因素，经常攻击胃黏膜，但由于自身防御机制的存在，胃黏膜很少发生损伤，而一旦胃黏膜自身防御功能减弱，或攻击因素增强，便诱发和加重溃疡病。</w:t>
            </w:r>
          </w:p>
          <w:p w14:paraId="40C50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三、胰液及其作用</w:t>
            </w:r>
          </w:p>
          <w:p w14:paraId="25D9BD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腺是兼有外分泌和内分泌功能的腺体。胰腺内分泌部分（胰岛）的功能将在内分泌单元中讨论。胰液由胰腺的腺泡细胞和小导管管壁细胞所分泌，经胰腺导管排入十二指肠。胰液具有很强的消化力，在食物消化中具有重要的作用。</w:t>
            </w:r>
          </w:p>
          <w:p w14:paraId="229849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（一）胰液的性质和成分</w:t>
            </w:r>
          </w:p>
          <w:p w14:paraId="3D95D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胰液是无色、无味的碱性液体，pH 为 7.8 ～ 8.4。成人每日分泌量为 1 ～ 2 L，渗透压与血浆大致相等。胰液中除含有大量水分外，还含有胰淀粉酶、胰蛋白酶原、糜蛋白酶原、胰脂肪酶、羧基肽酶原、核糖核酸酶和脱氧核糖核酸酶等酶类以及 HCO3-、Na+、Cl- 等无机离子。</w:t>
            </w:r>
          </w:p>
          <w:p w14:paraId="0892D5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（二）胰液的作用</w:t>
            </w:r>
          </w:p>
          <w:p w14:paraId="07C61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碳酸氢盐　胰腺内的小导管管壁细胞可分泌水、高浓度的 HCO3- 等。HCO3- 可中和进入十二指肠的盐酸，保护肠黏膜；为小肠内的多种消化酶提供最适的 pH 环境（pH7 ～ 8）。</w:t>
            </w:r>
          </w:p>
          <w:p w14:paraId="407A9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胰蛋白酶原和糜蛋白酶原　胰蛋白酶原（trypsinogen）和糜蛋白酶原（chymotrypsinogen）以不具有活性的酶原形式存于胰液中。随胰液进入十二指肠后，小肠液中的肠激酶（enterokinase）迅速激活胰蛋白酶原，使其变为有活性的胰蛋白酶（trypsin），此外，胃酸、胰蛋白酶本身以及组织液也能使胰蛋白酶原激活。胰蛋白酶进一步激活糜蛋白酶原。</w:t>
            </w:r>
          </w:p>
          <w:p w14:paraId="32D4D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胰蛋白酶和糜蛋白酶作用相似，都能将蛋白质水解为䏡和胨，两者同时作用时，则可将蛋白质水解为小分子的多肽和游离氨基酸。</w:t>
            </w:r>
          </w:p>
          <w:p w14:paraId="66638E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胰淀粉酶　胰淀粉酶（pancreatic amylase）对生的和熟的淀粉的水解效率都很高，消化产物为糊精、麦芽糖。胰淀粉酶作用的最适 pH 为 6.7 ～ 7.0。</w:t>
            </w:r>
          </w:p>
          <w:p w14:paraId="6AC72D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胰脂肪酶　胰脂肪酶（pancreatic lipase）可分解甘油三酯为一酰甘油、甘油和脂肪酸。它的最适 pH 为 7.5 ～ 8.5，但是胰脂肪酶只有在胰腺分泌的辅脂酶存在的条件下才能发挥作用，胰液中还有胆固醇酯酶和磷脂酶 A2，能分别水解胆固醇酯和卵磷脂。</w:t>
            </w:r>
          </w:p>
          <w:p w14:paraId="78C66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胰液中还有核糖核酸酶、脱氧核糖核酸酶、羧基肽酶等水解酶，它们分别水解核糖核酸、脱氧核糖核酸。</w:t>
            </w:r>
          </w:p>
          <w:p w14:paraId="71A48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胰液中含有水解三大营养物质的消化酶，是所有消化液中作用最强的一种。当胰液分泌发生障碍时，即使其他消化腺的分泌都正常，食物中的脂肪和蛋白仍不能完全消化和吸收，常可引起脂肪泻，但糖类的消化和吸收一般不受影响。</w:t>
            </w:r>
          </w:p>
          <w:p w14:paraId="10605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正常情况下胰液中的蛋白水解酶并不消化胰腺自身。而胰腺炎时胰腺内胰蛋白酶原的激活可能由于胰腺导管阻塞导致胰液潴留、胆汁及胰液的反流、乙醇中毒时刺激胃壁细胞分泌盐酸、暴饮暴食等原因，导致胰腺分泌亢进。</w:t>
            </w:r>
          </w:p>
          <w:p w14:paraId="1AFBC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四、胆汁及其作用</w:t>
            </w:r>
          </w:p>
          <w:p w14:paraId="55F13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胆汁（bile）是由肝细胞不断分泌的。肝细胞分泌的胆汁经肝管、胆总管排入十二指肠，或由肝管转入胆囊管而贮存于胆囊。在非消化期，肝胆汁大部分流入胆囊贮存，在消化期，胆汁可直接由肝脏以及胆囊排入十二指肠。</w:t>
            </w:r>
          </w:p>
          <w:p w14:paraId="23B4E6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（一）胆汁的性质和成分</w:t>
            </w:r>
          </w:p>
          <w:p w14:paraId="6A227C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胆汁是一种苦味的液体，肝胆汁为金黄色，pH 为 7.4，胆囊胆汁为深棕色，pH 为 6.8。</w:t>
            </w:r>
          </w:p>
          <w:p w14:paraId="3010B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成人每日分泌胆汁为 0.8 ～ 1.0 L，其中除水外，还有胆盐、胆固醇、卵磷脂、脂肪酸、黏蛋白、胆色素和无机盐，但无消化酶。</w:t>
            </w:r>
          </w:p>
          <w:p w14:paraId="56DA46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正常情况下，胆汁中的胆盐（或胆汁酸）、胆固醇和卵磷脂的适当比例是维持胆固醇呈溶解状态的必要条件。当胆固醇分泌过多，或胆盐、卵磷脂合成减少时，胆固醇就容易沉积，这是形成胆石的原因之一。胆汁对脂肪的消化和吸收有重要意义。</w:t>
            </w:r>
          </w:p>
          <w:p w14:paraId="1A203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（二）胆汁的作用</w:t>
            </w:r>
          </w:p>
          <w:p w14:paraId="0D9CF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促进脂肪消化　胆汁中的胆盐、胆固醇和卵磷脂等都可作为乳化剂，减弱脂肪的表面张力。它使脂肪乳化成微滴，分散在肠腔内，从而增加了胰脂肪酶与脂肪的接触面积，加速脂肪的分解。</w:t>
            </w:r>
          </w:p>
          <w:p w14:paraId="47D80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促进脂肪吸收　胆盐因其结构特点，当达到一定浓度后，可将脂肪酸、一酰甘油等均可掺入微胶粒中，形成水溶性复合物（混合微胶粒），运送到肠黏膜表面，促进它们的吸收。</w:t>
            </w:r>
          </w:p>
          <w:p w14:paraId="7ABFED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促进脂溶性维生素的吸收　胆汁通过促进脂肪分解产物的吸收，对脂溶性维生素（维生素 A、D、E、K）的吸收也有促进作用。</w:t>
            </w:r>
          </w:p>
          <w:p w14:paraId="42A5E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和中胃酸及利胆作用　胆汁排入十二指肠后，可中和一部分胃酸；进入小肠的胆盐绝大部分由回肠吸收入血，经门静脉运送到肝脏再形成胆汁，称为胆盐的肠 - 肝循环。</w:t>
            </w:r>
          </w:p>
          <w:p w14:paraId="25C96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返回肝脏的胆盐有刺激肝胆汁分泌的作用，称为胆盐的利胆作用。</w:t>
            </w:r>
          </w:p>
          <w:p w14:paraId="05204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（三）胆囊的功能</w:t>
            </w:r>
          </w:p>
          <w:p w14:paraId="4688EF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胆囊的功能有两方面：①储存和浓缩胆汁：在非消化期，由于壶腹括约肌收缩及胆囊舒张，肝胆汁经胆囊管流入胆囊内储存，其中的水分和无机盐类可被胆囊黏膜吸收，故可使胆汁浓缩 4 ～ 10 倍。②调节胆管内压和排出胆汁：胆囊收缩或舒张可调节胆管内的压力。例如，当壶腹括约肌收缩时，胆囊舒张，肝胆汁流入胆囊；而胆囊收缩使胆管内压升高时，壶腹括约肌松弛，胆囊胆汁排入十二指肠。胆囊切除后，对小肠的消化吸收并无明显影响，这是因为肝胆汁可以直接流入小肠。</w:t>
            </w:r>
          </w:p>
          <w:p w14:paraId="087EA1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五、小肠液及其作用</w:t>
            </w:r>
          </w:p>
          <w:p w14:paraId="0D6C5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小肠液是由十二指肠黏膜下层的十二指肠腺和全部小肠的黏膜层内的肠腺分泌的。</w:t>
            </w:r>
          </w:p>
          <w:p w14:paraId="2A0E6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小肠液是一种弱碱性液体，pH 为 7.6，渗透压接近于血浆。成人每日分泌量为 1.0 ～ 3.0 L，其中除水分外，还含有无机盐、黏蛋白和肠激酶。小肠液中还常混有脱落的肠上皮细胞、白细胞，以及由肠上皮细胞分泌的免疫球蛋白。小肠液的主要生理作用有：①保护十二指肠黏膜免受胃酸的侵蚀；②肠激酶可激活胰蛋白酶原，从而有利于蛋白质的消化；③稀释消化产物，使其渗透压降低，有利于吸收。</w:t>
            </w:r>
          </w:p>
          <w:p w14:paraId="05E2D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据研究，在肠上皮细胞内还含有多种消化酶，如肽酶（多肽酶、二肽酶、三肽酶）、麦芽糖酶和蔗糖酶，但现在认为，这些酶对小肠内的消化并不起作用，而是当营养物质被吸收入小肠上皮细胞后，它们才对消化不完全的产物再继续进行消化。</w:t>
            </w:r>
          </w:p>
          <w:p w14:paraId="5F034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六、大肠液及其作用</w:t>
            </w:r>
          </w:p>
          <w:p w14:paraId="2F5DE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大肠液是由大肠黏膜表面的柱状上皮细胞和杯状细胞分泌的。大肠的分泌物富含黏液和碳酸氢盐，其 pH 为 8.3 ～ 8.4。大肠液中含有少量二肽酶和淀粉酶，但它们对物质的分解作用不大，大肠液发挥主要作用的在于其中的黏液蛋白，它能保护肠黏膜免受机械损伤和润滑粪便。</w:t>
            </w:r>
          </w:p>
          <w:p w14:paraId="23EE73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之，在整个消化道内的化学消化过程中，口腔内的唾液只能消化部分淀粉，胃内的胃蛋白酶可以消化蛋白质为䏡和胨。在小肠内，胰液、小肠液和胆汁中含有丰富的消化酶和多种有利于消化的物质，可以把营养物质彻底消化成可吸收的小分子物质。因此，从口腔到大肠，化学消化的主要场所是小肠。</w:t>
            </w:r>
          </w:p>
          <w:p w14:paraId="0271F0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026443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化学性消化展示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化学性消化</w:t>
            </w:r>
            <w:r>
              <w:rPr>
                <w:rFonts w:hint="eastAsia" w:ascii="Times New Roman" w:hAnsi="Times New Roman"/>
                <w:b/>
                <w:szCs w:val="24"/>
              </w:rPr>
              <w:t>的基本理论知识。</w:t>
            </w:r>
          </w:p>
        </w:tc>
      </w:tr>
      <w:tr w14:paraId="0E39AB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C05F7A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55A7CE3">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2B903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C5F528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化学性消化，让学生知道化学性消化通过各种消化液实现。</w:t>
            </w:r>
          </w:p>
        </w:tc>
        <w:tc>
          <w:tcPr>
            <w:tcW w:w="1366" w:type="dxa"/>
            <w:tcBorders>
              <w:tl2br w:val="nil"/>
              <w:tr2bl w:val="nil"/>
            </w:tcBorders>
            <w:vAlign w:val="center"/>
          </w:tcPr>
          <w:p w14:paraId="1CDD05C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78D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5D91DD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61458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9EE9E6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简述大肠液及其作用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704A50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E8A38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838886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C33DB77">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展示吸收</w:t>
            </w:r>
          </w:p>
          <w:p w14:paraId="6A2DA3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一、吸收部位及机制</w:t>
            </w:r>
          </w:p>
          <w:p w14:paraId="42BE5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消化道不同部位的吸收能力不同。口腔和食管基本没有吸收功能。胃的吸收能力也很小，仅能吸收少量的水、乙醇及某些药物。小肠则是吸收的主要部位，一般认为，绝大部分糖类、脂肪、蛋白质的消化产物在十二指肠和空肠吸收。回肠有其独特的功能，主动吸收维生素 B12 和胆盐。当食糜到达回肠时，通常已吸收完毕，因此回肠又是吸收功能的贮备。大肠主要吸收食物残渣中剩余的水和盐类。</w:t>
            </w:r>
          </w:p>
          <w:p w14:paraId="33D1DD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小肠之所以成为吸收的主要部位，是因为小肠具有以下有利条件：①成人的小肠长4 ～ 5 m，黏膜上有许多环形皱襞、绒毛、微绒毛，使小肠的表面积达到 200 m2 以上，为吸收食物提供了巨大的场所（图 6-9）。②绒毛的内部有丰富的毛细血管、毛细淋巴管，以及平滑肌和神经纤维。绒毛节律性伸缩和摆动，促进了血液和淋巴液的回流，有利于吸收。③食物在小肠内已被消化成适于吸收的小分子。④食物在小肠内停留的时间较长（3 ～ 8h），使营养物质有足够时间被吸收。</w:t>
            </w:r>
          </w:p>
          <w:p w14:paraId="0E234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二、小肠内主要营养物质的吸收</w:t>
            </w:r>
          </w:p>
          <w:p w14:paraId="47E87B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（一）糖的吸收</w:t>
            </w:r>
          </w:p>
          <w:p w14:paraId="74D878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经过消化而产生的单糖，可被小肠黏膜上皮细胞以继发性主动转运的形式吸收入。各种单糖的吸收速率有很大差异，己糖吸收很快，戊糖则很慢。在己糖中，半乳糖和葡萄糖吸收最快，果糖次之，甘露糖最慢。</w:t>
            </w:r>
          </w:p>
          <w:p w14:paraId="734313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（二）蛋白质的吸收</w:t>
            </w:r>
          </w:p>
          <w:p w14:paraId="660E7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食物中的蛋白质经消化分解成氨基酸后，几乎全部被小肠吸收。小肠吸收氨基酸也是继发性主动转运，与单糖的吸收过程相似。</w:t>
            </w:r>
          </w:p>
          <w:p w14:paraId="13681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另外，少量的食物蛋白质也可完整地进入血液，由于吸收量很少，从营养角度看并无多大意义，但可作为抗原引起过敏反应或中毒反应，对人体不利。</w:t>
            </w:r>
          </w:p>
          <w:p w14:paraId="39C14D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（三）脂肪的吸收</w:t>
            </w:r>
          </w:p>
          <w:p w14:paraId="2C1DE9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肠腔内，脂类的消化产物胆固醇、脂肪酸和一酰甘油等很快与胆汁中的胆盐形成混合微胶粒。通过肠黏膜上皮表面的静水层而到达细胞的微绒毛。此时，脂肪酸、一酰甘油可逐渐从混合微胶粒中释放出来，通过单纯扩散进入细胞内，但胆盐并不进入。</w:t>
            </w:r>
          </w:p>
          <w:p w14:paraId="68840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随后短链脂肪酸（10 ～ 12 个碳原子的脂肪酸）和含短链脂肪酸的一酰甘油，可直接从细胞内扩散到组织间液，再扩散入血液。大部分长链脂肪酸及一酰甘油在肠上皮细胞的内质网中重新合成为三酰甘油，并与细胞中生成的载脂蛋白合成乳糜微粒。乳糜微粒（chylomicron）以出胞的方式进入细胞间隙，再扩散入淋巴液。可见脂肪吸收有血液和淋巴两种途径，以淋巴途径为主。</w:t>
            </w:r>
          </w:p>
          <w:p w14:paraId="5F95B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（四）无机盐的吸收</w:t>
            </w:r>
          </w:p>
          <w:p w14:paraId="204BD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一般来说，单价碱性盐类如钠、钾、铵盐的吸收很快，多价碱性盐类则吸收很慢。</w:t>
            </w:r>
          </w:p>
          <w:p w14:paraId="5158FD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凡能与钙结合而形成沉淀的盐，如硫酸钙、磷酸钙、草酸钙等，则不能被吸收。</w:t>
            </w:r>
          </w:p>
          <w:p w14:paraId="65390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钠的吸收和负离子的吸收　钠的吸收是通过钠泵主动吸收的。成人每天摄入的总Na+ 为 25 ～ 35 g 说明，肠内容物中的钠有 95% ～ 99% 被吸收入血。另外，钠泵活动产生的电位差，可促使肠腔内的负离子如 Cl- 和 HCO3- 向细胞内转移而被动吸收。</w:t>
            </w:r>
          </w:p>
          <w:p w14:paraId="43143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铁的吸收　铁主要在十二指肠和空肠被吸收。成人每日吸收的铁约为 1 mg。铁的吸收与人体对铁的需要有关，急性失血患者、孕妇、儿童对铁的需要量增加，铁的吸收也增加。食物中的铁须还原为亚铁后，方能被吸收。维生素 C 能将高铁还原为亚铁而促进铁的吸收。铁在酸性环境中易溶解而被便于吸收，故胃液中的盐酸有促进铁吸收的作用，胃大部分切除的患者可伴发缺铁性贫血。</w:t>
            </w:r>
          </w:p>
          <w:p w14:paraId="45585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钙的吸收　钙的吸收部位在小肠上段，特别是十二指肠吸收钙的能力最强。钙的吸收是主动转运过程。食物中的钙 20% ～ 30% 被吸收，大部分随粪便排出。钙只有呈离子状态下才能吸收。影响钙吸收的主要因素是维生素 D 和机体对钙的需要量。</w:t>
            </w:r>
          </w:p>
          <w:p w14:paraId="0D7DD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（五）水的吸收</w:t>
            </w:r>
          </w:p>
          <w:p w14:paraId="5D36E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水的吸收都是跟随溶质分子的吸收而被动吸收的，特别是 NaCl 的主动吸收产生的渗透压梯度是水吸收的主要动力。每日由小肠吸收入人体的液体量可达 8 L 以上，如大量的水不能重新回到体内，势必造成严重脱水。如急性呕吐和腹泻，在短时间内即可损失大量的液体，导致内环境紊乱。</w:t>
            </w:r>
          </w:p>
          <w:p w14:paraId="734F8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（六）维生素的吸收</w:t>
            </w:r>
          </w:p>
          <w:p w14:paraId="7963F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维生素分为脂溶性和水溶性两大类。水溶性维生素主要依赖于 Na+ 的同向转运体被吸收，但维生素 B12 需与内因子结合才能在回肠被吸收。脂溶性维生素 A、D、E、K 的吸收与脂类消化产物相同。</w:t>
            </w:r>
          </w:p>
          <w:p w14:paraId="52098B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23F2D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吸收展示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吸收</w:t>
            </w:r>
            <w:r>
              <w:rPr>
                <w:rFonts w:hint="eastAsia" w:ascii="Times New Roman" w:hAnsi="Times New Roman"/>
                <w:b/>
                <w:szCs w:val="24"/>
              </w:rPr>
              <w:t>的基本理论知识。</w:t>
            </w:r>
          </w:p>
        </w:tc>
      </w:tr>
      <w:tr w14:paraId="2E090C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6A077D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CD9E9A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3DB815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A83132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吸收，胃的吸收能力也很小，仅能吸收少量的水、乙醇及某些药物。</w:t>
            </w:r>
          </w:p>
        </w:tc>
        <w:tc>
          <w:tcPr>
            <w:tcW w:w="1366" w:type="dxa"/>
            <w:tcBorders>
              <w:tl2br w:val="nil"/>
              <w:tr2bl w:val="nil"/>
            </w:tcBorders>
            <w:vAlign w:val="center"/>
          </w:tcPr>
          <w:p w14:paraId="0B6F228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3F856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8CFB82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D6D444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A514B1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简述水的吸收</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1D996E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46659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3D99C1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B20305C">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展示消化器官活动的调节</w:t>
            </w:r>
          </w:p>
          <w:p w14:paraId="6E9F9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一、消化器官的神经支配及其作用</w:t>
            </w:r>
          </w:p>
          <w:p w14:paraId="2B138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神经系统对消化功能的调节比较复杂，它通过自主神经和胃肠的壁内神经丛两个系统相互协调，共同调节胃肠功能。</w:t>
            </w:r>
          </w:p>
          <w:p w14:paraId="33CAD0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外来神经及其作用　支配胃肠的外来神经有交感神经和副交感神经。除口腔、咽、食管上段肌肉及肛门外括约肌为骨骼肌，受躯体运动神经支配外，其余消化器官都受交感和副交感神经的双重支配，其中副交感神经的影响较大。</w:t>
            </w:r>
          </w:p>
          <w:p w14:paraId="07D92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交感神经：交感神经从脊髓胸腰段侧角发出，经过腹腔神经节、肠系膜神经节或腹下神经节更换神经元后，节后纤维分布胃、小肠和大肠各部。当交感神经兴奋时，节后神经末梢释放去甲肾上腺素，一般对胃肠道运动和分泌有抑制作用。</w:t>
            </w:r>
          </w:p>
          <w:p w14:paraId="74DDDA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副交感神经：支配消化器官的副交感神经主要来自迷走神经和盆神经。当副交感神经兴奋时，大部分节后神经末梢释放乙酰胆碱，使胃肠道运动增强，腺体分泌增加，但对括约肌则起抑制作用。副交感神经对壁内神经元有兴奋作用。</w:t>
            </w:r>
          </w:p>
          <w:p w14:paraId="1AFA9F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壁内神经丛及其作用　消化道的壁内神经丛，是由黏膜下的黏膜下神经丛和肌间神经丛组成。两种神经丛之间存在着复杂的纤维联系，构成一个完整的、相对独立的整合系统，可完成局部反射，可独立调节胃肠运动、分泌、血流量以及水、</w:t>
            </w:r>
          </w:p>
          <w:p w14:paraId="1ECF42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电解质的转运，在局部发挥调节作用。但在整体内，壁内神经丛的活动受交感神经和副交感神经的调节。</w:t>
            </w:r>
          </w:p>
          <w:p w14:paraId="4C994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二、胃肠激素</w:t>
            </w:r>
          </w:p>
          <w:p w14:paraId="1235B5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胃肠激素（gastrointestinal hormone）是由消化道黏膜中的内分泌细胞分泌的激素。</w:t>
            </w:r>
          </w:p>
          <w:p w14:paraId="3ABCAE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由于消化道黏膜中内分泌细胞总数远远超过体内其他内分泌细胞的总和，因此消化道被称为体内最大最复杂的内分泌器官。其中，对消化器官功能影响较大的胃肠激素主要有促胃液素 （gastrin）、促胰液素 （secretin）、缩胆囊素 （cholecystokinin，CCK）等。</w:t>
            </w:r>
          </w:p>
          <w:p w14:paraId="1068A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胃肠激素的共同作用有以下三个方面。</w:t>
            </w:r>
          </w:p>
          <w:p w14:paraId="0AC964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调节消化道运动和消化腺分泌　这是胃肠激素的主要作用，如促胃液素促进胃酸分泌和胃、小肠运动。</w:t>
            </w:r>
          </w:p>
          <w:p w14:paraId="3B71DC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调节其他激素的释放　如抑胃肽有很强的刺激胰岛素分泌的作用。此外，生长抑素、胰多肽、血管活性肠肽等对生长素、胰岛素、胰高血糖素和促胃液素等的释放均有调节作用。</w:t>
            </w:r>
          </w:p>
          <w:p w14:paraId="00C7BA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营养作用　一些胃肠激素可促进消化系统组织的生长，如促胃液素能促进胃粘膜上皮的生长。</w:t>
            </w:r>
          </w:p>
          <w:p w14:paraId="1D67EE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促胃液素 促进胃酸和胃蛋白酶原分泌，加强胃肠运动</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促进胰液及胆汁中 HCO3- 分泌，抑制胃肠运动和胃液分泌 盐酸、脂肪酸缩胆囊素 促进胰液分泌，加强胃肠运动和胆囊收缩，胰腺外分泌组织生长 蛋白分解产物、脂肪酸研究证明，许多在胃肠道发现的肽类物质，也在中枢神经系统中存在，而原来存在于中枢神经系统的神经肽，也在胃肠道中被发现。这些双重分布并起重要生理作用的肽类物质统称为脑 - 肠肽（brain-gut peptide）。已知的脑 - 肠肽有神经降压素、生长抑素、缩胆囊素、促胃液素等 20 多种。脑 - 肠肽概念的提出，揭示了神经系统和消化系统之间存在着密切的联系。</w:t>
            </w:r>
          </w:p>
          <w:p w14:paraId="09E0AB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5F7CD0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消化器官活动的调节展示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消化器官活动的调节</w:t>
            </w:r>
            <w:r>
              <w:rPr>
                <w:rFonts w:hint="eastAsia" w:ascii="Times New Roman" w:hAnsi="Times New Roman"/>
                <w:b/>
                <w:szCs w:val="24"/>
              </w:rPr>
              <w:t>的基本理论知识。</w:t>
            </w:r>
          </w:p>
        </w:tc>
      </w:tr>
      <w:tr w14:paraId="6D2D61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67F241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2A093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87654E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3E3E92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消化器官活动的调节，消化系统的功能和其他系统的活动一样是在神经和体液调节下进行的，各器官之间相互配合，达到消化食物、吸收营养物质的目的。</w:t>
            </w:r>
          </w:p>
        </w:tc>
        <w:tc>
          <w:tcPr>
            <w:tcW w:w="1366" w:type="dxa"/>
            <w:tcBorders>
              <w:tl2br w:val="nil"/>
              <w:tr2bl w:val="nil"/>
            </w:tcBorders>
            <w:vAlign w:val="center"/>
          </w:tcPr>
          <w:p w14:paraId="09A4A8A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7E247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989C4A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B08CA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743E0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简述消化器官的神经支配及其作用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B01229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F5EBE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C032DE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CAE86F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抓好基础知识的学习。不让学生盲目做题，要研究知识点的含义，挖掘知识点的规律，熟练基础知识的'运用，这一点，对帮助学习困难的学生尤其显得必要。</w:t>
            </w:r>
          </w:p>
        </w:tc>
      </w:tr>
      <w:bookmarkEnd w:id="0"/>
    </w:tbl>
    <w:p w14:paraId="72905F37"/>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B8F3D10-8000-4E6E-B0BF-FA108BBAB7E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B26B1F9-D2E2-4360-A086-DAD5093E86C1}"/>
  </w:font>
  <w:font w:name="微软雅黑">
    <w:panose1 w:val="020B0503020204020204"/>
    <w:charset w:val="86"/>
    <w:family w:val="auto"/>
    <w:pitch w:val="default"/>
    <w:sig w:usb0="80000287" w:usb1="2ACF3C50" w:usb2="00000016" w:usb3="00000000" w:csb0="0004001F" w:csb1="00000000"/>
    <w:embedRegular r:id="rId3" w:fontKey="{E709F3B3-FB1B-4C0F-889E-F1A510C9AA9F}"/>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F6466E59-BE47-4C3B-976F-DA8556E9083B}"/>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E5CB2E00-21F9-44F0-9339-CC02D8B5BA6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9F559B3"/>
    <w:rsid w:val="0AC91BFE"/>
    <w:rsid w:val="0D0A5F71"/>
    <w:rsid w:val="0E3C75E8"/>
    <w:rsid w:val="0FC770EF"/>
    <w:rsid w:val="1FB84519"/>
    <w:rsid w:val="2003061B"/>
    <w:rsid w:val="20F13C9B"/>
    <w:rsid w:val="238347DF"/>
    <w:rsid w:val="247578DE"/>
    <w:rsid w:val="24B477DD"/>
    <w:rsid w:val="2746390C"/>
    <w:rsid w:val="278141AB"/>
    <w:rsid w:val="28B578A7"/>
    <w:rsid w:val="29B14DA1"/>
    <w:rsid w:val="31DC0F7C"/>
    <w:rsid w:val="322A12C5"/>
    <w:rsid w:val="34AD60CD"/>
    <w:rsid w:val="34B67F89"/>
    <w:rsid w:val="368D542E"/>
    <w:rsid w:val="388B134B"/>
    <w:rsid w:val="436C72A2"/>
    <w:rsid w:val="43CD7F64"/>
    <w:rsid w:val="44B33A23"/>
    <w:rsid w:val="45C91BBA"/>
    <w:rsid w:val="487E54FB"/>
    <w:rsid w:val="49F8701E"/>
    <w:rsid w:val="4C7F0E23"/>
    <w:rsid w:val="53FC1C54"/>
    <w:rsid w:val="54F41FB5"/>
    <w:rsid w:val="582E68E8"/>
    <w:rsid w:val="5A7C6694"/>
    <w:rsid w:val="5FFC3909"/>
    <w:rsid w:val="600E33E1"/>
    <w:rsid w:val="622A303A"/>
    <w:rsid w:val="633A04D8"/>
    <w:rsid w:val="64133A3F"/>
    <w:rsid w:val="69CC12FA"/>
    <w:rsid w:val="6ED554B1"/>
    <w:rsid w:val="723010AC"/>
    <w:rsid w:val="75862CA5"/>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2</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2025-07-23T02:45:34Z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4BD2A27FA0B24779AEED266A4013F17A_13</vt:lpwstr>
  </property>
  <property fmtid="{D5CDD505-2E9C-101B-9397-08002B2CF9AE}" pid="4" name="KSOTemplateDocerSaveRecord">
    <vt:lpwstr>eyJoZGlkIjoiOTcxZjc4Y2ViNTBlZDVmZTI3YTAxZGE1NWVmM2E2NDEiLCJ1c2VySWQiOiI0MDMzMDA2MzYifQ==</vt:lpwstr>
  </property>
</Properties>
</file>